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F8" w:rsidRPr="009340F8" w:rsidRDefault="009340F8" w:rsidP="009340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  <w:r w:rsidRPr="009340F8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Töltéstava Község Önkormányzatának 10/2015. (XI.19.) számú önkormányzati rendeletét a magánszemélyek kommunális adójáról</w:t>
      </w:r>
    </w:p>
    <w:p w:rsidR="009340F8" w:rsidRDefault="009340F8" w:rsidP="009340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9340F8" w:rsidRDefault="009340F8" w:rsidP="009340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9340F8" w:rsidRDefault="009340F8" w:rsidP="009340F8">
      <w:pPr>
        <w:suppressAutoHyphens/>
        <w:autoSpaceDN w:val="0"/>
        <w:spacing w:before="10" w:after="0" w:line="240" w:lineRule="auto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Töltéstava Község Önkormányzatának Képviselő-testülete a helyi adókról szóló 1990. évi C. tv. 1.§ (1) bekezdésében kapott felhatalmazás alapján, a Magyarország Alaptörvénye 32. cikk (1) bekezdés h) pontjában meghatározott feladatkörében eljárva az alábbiakat rendeli el:</w:t>
      </w:r>
    </w:p>
    <w:p w:rsidR="009340F8" w:rsidRDefault="009340F8" w:rsidP="009340F8">
      <w:pPr>
        <w:suppressAutoHyphens/>
        <w:autoSpaceDN w:val="0"/>
        <w:spacing w:before="10" w:after="0" w:line="240" w:lineRule="auto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</w:p>
    <w:p w:rsidR="009340F8" w:rsidRDefault="009340F8" w:rsidP="009340F8">
      <w:pPr>
        <w:suppressAutoHyphens/>
        <w:autoSpaceDN w:val="0"/>
        <w:spacing w:before="10" w:after="0" w:line="240" w:lineRule="auto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</w:p>
    <w:p w:rsidR="009340F8" w:rsidRDefault="009340F8" w:rsidP="009340F8">
      <w:pPr>
        <w:numPr>
          <w:ilvl w:val="0"/>
          <w:numId w:val="1"/>
        </w:numPr>
        <w:suppressAutoHyphens/>
        <w:autoSpaceDN w:val="0"/>
        <w:spacing w:before="1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lang w:eastAsia="ar-SA"/>
        </w:rPr>
      </w:pPr>
      <w:r>
        <w:rPr>
          <w:rFonts w:ascii="Arial" w:eastAsia="Times New Roman" w:hAnsi="Arial" w:cs="Arial"/>
          <w:b/>
          <w:bCs/>
          <w:kern w:val="1"/>
          <w:lang w:eastAsia="ar-SA"/>
        </w:rPr>
        <w:t>Az adó mértéke</w:t>
      </w:r>
    </w:p>
    <w:p w:rsidR="009340F8" w:rsidRDefault="009340F8" w:rsidP="009340F8">
      <w:pPr>
        <w:suppressAutoHyphens/>
        <w:autoSpaceDN w:val="0"/>
        <w:spacing w:before="1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9340F8" w:rsidRPr="000E09E7" w:rsidRDefault="009340F8" w:rsidP="009340F8">
      <w:pPr>
        <w:suppressAutoHyphens/>
        <w:autoSpaceDN w:val="0"/>
        <w:spacing w:before="10"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1.§ Az adó mértéke adótárgyanként 8.000,-Ft./év (nyolcezer forint / év).</w:t>
      </w:r>
    </w:p>
    <w:p w:rsidR="009340F8" w:rsidRDefault="009340F8" w:rsidP="009340F8">
      <w:pPr>
        <w:suppressAutoHyphens/>
        <w:autoSpaceDN w:val="0"/>
        <w:spacing w:before="1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B45C1B" w:rsidRDefault="00B45C1B" w:rsidP="009340F8">
      <w:pPr>
        <w:suppressAutoHyphens/>
        <w:autoSpaceDN w:val="0"/>
        <w:spacing w:before="1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9340F8" w:rsidRDefault="009340F8" w:rsidP="009340F8">
      <w:pPr>
        <w:numPr>
          <w:ilvl w:val="0"/>
          <w:numId w:val="1"/>
        </w:numPr>
        <w:suppressAutoHyphens/>
        <w:autoSpaceDN w:val="0"/>
        <w:spacing w:before="1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lang w:eastAsia="ar-SA"/>
        </w:rPr>
      </w:pPr>
      <w:r>
        <w:rPr>
          <w:rFonts w:ascii="Arial" w:eastAsia="Times New Roman" w:hAnsi="Arial" w:cs="Arial"/>
          <w:b/>
          <w:bCs/>
          <w:kern w:val="1"/>
          <w:lang w:eastAsia="ar-SA"/>
        </w:rPr>
        <w:t>Adómentesség</w:t>
      </w:r>
    </w:p>
    <w:p w:rsidR="009340F8" w:rsidRDefault="009340F8" w:rsidP="009340F8">
      <w:pPr>
        <w:suppressAutoHyphens/>
        <w:autoSpaceDN w:val="0"/>
        <w:spacing w:before="1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9340F8" w:rsidRDefault="009340F8" w:rsidP="009340F8">
      <w:pPr>
        <w:suppressAutoHyphens/>
        <w:autoSpaceDN w:val="0"/>
        <w:spacing w:before="10"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 xml:space="preserve">2.§ </w:t>
      </w:r>
      <w:r w:rsidR="00B45C1B">
        <w:rPr>
          <w:rFonts w:ascii="Arial" w:eastAsia="Times New Roman" w:hAnsi="Arial" w:cs="Arial"/>
          <w:bCs/>
          <w:kern w:val="1"/>
          <w:lang w:eastAsia="ar-SA"/>
        </w:rPr>
        <w:t>(1) Mentességben részesül az a t</w:t>
      </w:r>
      <w:r>
        <w:rPr>
          <w:rFonts w:ascii="Arial" w:eastAsia="Times New Roman" w:hAnsi="Arial" w:cs="Arial"/>
          <w:bCs/>
          <w:kern w:val="1"/>
          <w:lang w:eastAsia="ar-SA"/>
        </w:rPr>
        <w:t>öltéstava</w:t>
      </w:r>
      <w:r w:rsidR="00B45C1B">
        <w:rPr>
          <w:rFonts w:ascii="Arial" w:eastAsia="Times New Roman" w:hAnsi="Arial" w:cs="Arial"/>
          <w:bCs/>
          <w:kern w:val="1"/>
          <w:lang w:eastAsia="ar-SA"/>
        </w:rPr>
        <w:t>i</w:t>
      </w:r>
      <w:r>
        <w:rPr>
          <w:rFonts w:ascii="Arial" w:eastAsia="Times New Roman" w:hAnsi="Arial" w:cs="Arial"/>
          <w:bCs/>
          <w:kern w:val="1"/>
          <w:lang w:eastAsia="ar-SA"/>
        </w:rPr>
        <w:t xml:space="preserve"> adótárgy tulajdonos, aki állandó jelleggel, ténylegesen és életvitelszerűen az önkormányzat illetékességi területén lakik. Az életvitelszerű itt tartózkodásról az önkormányzat igazolást állíthat ki.</w:t>
      </w:r>
    </w:p>
    <w:p w:rsidR="009340F8" w:rsidRDefault="009340F8" w:rsidP="00B45C1B">
      <w:pPr>
        <w:suppressAutoHyphens/>
        <w:autoSpaceDN w:val="0"/>
        <w:spacing w:before="10" w:after="0" w:line="240" w:lineRule="auto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</w:p>
    <w:p w:rsidR="00B45C1B" w:rsidRPr="000E09E7" w:rsidRDefault="00B45C1B" w:rsidP="00B45C1B">
      <w:pPr>
        <w:suppressAutoHyphens/>
        <w:autoSpaceDN w:val="0"/>
        <w:spacing w:before="10" w:after="0" w:line="240" w:lineRule="auto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</w:p>
    <w:p w:rsidR="009340F8" w:rsidRDefault="009340F8" w:rsidP="009340F8">
      <w:pPr>
        <w:numPr>
          <w:ilvl w:val="0"/>
          <w:numId w:val="1"/>
        </w:numPr>
        <w:suppressAutoHyphens/>
        <w:autoSpaceDN w:val="0"/>
        <w:spacing w:before="1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lang w:eastAsia="ar-SA"/>
        </w:rPr>
      </w:pPr>
      <w:r>
        <w:rPr>
          <w:rFonts w:ascii="Arial" w:eastAsia="Times New Roman" w:hAnsi="Arial" w:cs="Arial"/>
          <w:b/>
          <w:bCs/>
          <w:kern w:val="1"/>
          <w:lang w:eastAsia="ar-SA"/>
        </w:rPr>
        <w:t>Záró rendelkezés</w:t>
      </w:r>
    </w:p>
    <w:p w:rsidR="009340F8" w:rsidRDefault="009340F8" w:rsidP="009340F8">
      <w:pPr>
        <w:suppressAutoHyphens/>
        <w:autoSpaceDN w:val="0"/>
        <w:spacing w:before="1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9340F8" w:rsidRDefault="009340F8" w:rsidP="009340F8">
      <w:pPr>
        <w:suppressAutoHyphens/>
        <w:autoSpaceDN w:val="0"/>
        <w:spacing w:before="10"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3.§ (1) Ezen rendelet 2016. január 1. napján lép hatályba. Ezzel egyidejűleg Töltéstava Község Önkormányzata Képviselő-testületének a magánszemélyek kommunális adójáról szóló 9/2013. (XI.14.) számú önkormányzati rendelete hatályát veszti.</w:t>
      </w:r>
    </w:p>
    <w:p w:rsidR="009340F8" w:rsidRDefault="009340F8" w:rsidP="009340F8">
      <w:pPr>
        <w:suppressAutoHyphens/>
        <w:autoSpaceDN w:val="0"/>
        <w:spacing w:before="10"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</w:p>
    <w:p w:rsidR="009340F8" w:rsidRDefault="009340F8" w:rsidP="009340F8">
      <w:pPr>
        <w:suppressAutoHyphens/>
        <w:autoSpaceDN w:val="0"/>
        <w:spacing w:before="10"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(2) E rendeletben nem szabályozott kérdésekben a mindenkor hatályos magasabb szintű anyagi és eljárásjogi jogszabályokban foglaltak az irányadóak.</w:t>
      </w:r>
    </w:p>
    <w:p w:rsidR="009340F8" w:rsidRDefault="009340F8" w:rsidP="009340F8">
      <w:pPr>
        <w:suppressAutoHyphens/>
        <w:autoSpaceDN w:val="0"/>
        <w:spacing w:before="10"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</w:p>
    <w:p w:rsidR="009340F8" w:rsidRDefault="009340F8" w:rsidP="009340F8">
      <w:pPr>
        <w:suppressAutoHyphens/>
        <w:autoSpaceDN w:val="0"/>
        <w:spacing w:before="10"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(3)</w:t>
      </w:r>
      <w:r w:rsidRPr="008B26C9">
        <w:rPr>
          <w:rFonts w:ascii="Arial" w:eastAsia="Times New Roman" w:hAnsi="Arial" w:cs="Arial"/>
          <w:bCs/>
          <w:kern w:val="1"/>
          <w:lang w:eastAsia="ar-SA"/>
        </w:rPr>
        <w:t xml:space="preserve"> </w:t>
      </w:r>
      <w:r>
        <w:rPr>
          <w:rFonts w:ascii="Arial" w:eastAsia="Times New Roman" w:hAnsi="Arial" w:cs="Arial"/>
          <w:bCs/>
          <w:kern w:val="1"/>
          <w:lang w:eastAsia="ar-SA"/>
        </w:rPr>
        <w:t>A rendelet kihirdetéséről a jegyző gondoskodik.</w:t>
      </w:r>
    </w:p>
    <w:p w:rsidR="009340F8" w:rsidRDefault="009340F8" w:rsidP="009340F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</w:p>
    <w:p w:rsidR="009340F8" w:rsidRDefault="009340F8" w:rsidP="009340F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kern w:val="1"/>
          <w:u w:val="single"/>
          <w:lang w:eastAsia="ar-SA"/>
        </w:rPr>
      </w:pPr>
    </w:p>
    <w:p w:rsidR="009340F8" w:rsidRDefault="009340F8" w:rsidP="009340F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 xml:space="preserve">Kelt. Töltéstava </w:t>
      </w:r>
      <w:r w:rsidR="00B45C1B">
        <w:rPr>
          <w:rFonts w:ascii="Arial" w:eastAsia="Times New Roman" w:hAnsi="Arial" w:cs="Arial"/>
          <w:bCs/>
          <w:kern w:val="1"/>
          <w:lang w:eastAsia="ar-SA"/>
        </w:rPr>
        <w:t>2015. november 19</w:t>
      </w:r>
      <w:bookmarkStart w:id="0" w:name="_GoBack"/>
      <w:bookmarkEnd w:id="0"/>
      <w:r>
        <w:rPr>
          <w:rFonts w:ascii="Arial" w:eastAsia="Times New Roman" w:hAnsi="Arial" w:cs="Arial"/>
          <w:bCs/>
          <w:kern w:val="1"/>
          <w:lang w:eastAsia="ar-SA"/>
        </w:rPr>
        <w:t>.</w:t>
      </w:r>
    </w:p>
    <w:p w:rsidR="009340F8" w:rsidRDefault="009340F8" w:rsidP="009340F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</w:p>
    <w:p w:rsidR="009340F8" w:rsidRDefault="009340F8" w:rsidP="009340F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</w:p>
    <w:p w:rsidR="009340F8" w:rsidRDefault="009340F8" w:rsidP="009340F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</w:p>
    <w:p w:rsidR="009340F8" w:rsidRDefault="009340F8" w:rsidP="009340F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 xml:space="preserve">………………………………… </w:t>
      </w:r>
      <w:r>
        <w:rPr>
          <w:rFonts w:ascii="Arial" w:eastAsia="Times New Roman" w:hAnsi="Arial" w:cs="Arial"/>
          <w:bCs/>
          <w:kern w:val="1"/>
          <w:lang w:eastAsia="ar-SA"/>
        </w:rPr>
        <w:tab/>
      </w:r>
      <w:r>
        <w:rPr>
          <w:rFonts w:ascii="Arial" w:eastAsia="Times New Roman" w:hAnsi="Arial" w:cs="Arial"/>
          <w:bCs/>
          <w:kern w:val="1"/>
          <w:lang w:eastAsia="ar-SA"/>
        </w:rPr>
        <w:tab/>
      </w:r>
      <w:r>
        <w:rPr>
          <w:rFonts w:ascii="Arial" w:eastAsia="Times New Roman" w:hAnsi="Arial" w:cs="Arial"/>
          <w:bCs/>
          <w:kern w:val="1"/>
          <w:lang w:eastAsia="ar-SA"/>
        </w:rPr>
        <w:tab/>
      </w:r>
      <w:r>
        <w:rPr>
          <w:rFonts w:ascii="Arial" w:eastAsia="Times New Roman" w:hAnsi="Arial" w:cs="Arial"/>
          <w:bCs/>
          <w:kern w:val="1"/>
          <w:lang w:eastAsia="ar-SA"/>
        </w:rPr>
        <w:tab/>
        <w:t xml:space="preserve">      ..…………………………………</w:t>
      </w:r>
    </w:p>
    <w:p w:rsidR="009340F8" w:rsidRDefault="009340F8" w:rsidP="009340F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ab/>
        <w:t xml:space="preserve">      Sándor Károly</w:t>
      </w:r>
      <w:r>
        <w:rPr>
          <w:rFonts w:ascii="Arial" w:eastAsia="Times New Roman" w:hAnsi="Arial" w:cs="Arial"/>
          <w:bCs/>
          <w:kern w:val="1"/>
          <w:lang w:eastAsia="ar-SA"/>
        </w:rPr>
        <w:tab/>
      </w:r>
      <w:r>
        <w:rPr>
          <w:rFonts w:ascii="Arial" w:eastAsia="Times New Roman" w:hAnsi="Arial" w:cs="Arial"/>
          <w:bCs/>
          <w:kern w:val="1"/>
          <w:lang w:eastAsia="ar-SA"/>
        </w:rPr>
        <w:tab/>
      </w:r>
      <w:r>
        <w:rPr>
          <w:rFonts w:ascii="Arial" w:eastAsia="Times New Roman" w:hAnsi="Arial" w:cs="Arial"/>
          <w:bCs/>
          <w:kern w:val="1"/>
          <w:lang w:eastAsia="ar-SA"/>
        </w:rPr>
        <w:tab/>
      </w:r>
      <w:r>
        <w:rPr>
          <w:rFonts w:ascii="Arial" w:eastAsia="Times New Roman" w:hAnsi="Arial" w:cs="Arial"/>
          <w:bCs/>
          <w:kern w:val="1"/>
          <w:lang w:eastAsia="ar-SA"/>
        </w:rPr>
        <w:tab/>
      </w:r>
      <w:r>
        <w:rPr>
          <w:rFonts w:ascii="Arial" w:eastAsia="Times New Roman" w:hAnsi="Arial" w:cs="Arial"/>
          <w:bCs/>
          <w:kern w:val="1"/>
          <w:lang w:eastAsia="ar-SA"/>
        </w:rPr>
        <w:tab/>
      </w:r>
      <w:r>
        <w:rPr>
          <w:rFonts w:ascii="Arial" w:eastAsia="Times New Roman" w:hAnsi="Arial" w:cs="Arial"/>
          <w:bCs/>
          <w:kern w:val="1"/>
          <w:lang w:eastAsia="ar-SA"/>
        </w:rPr>
        <w:tab/>
        <w:t xml:space="preserve">      dr. Vanyus Gábor</w:t>
      </w:r>
    </w:p>
    <w:p w:rsidR="009340F8" w:rsidRPr="009340F8" w:rsidRDefault="009340F8" w:rsidP="009340F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i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ab/>
      </w:r>
      <w:r w:rsidRPr="009340F8">
        <w:rPr>
          <w:rFonts w:ascii="Arial" w:eastAsia="Times New Roman" w:hAnsi="Arial" w:cs="Arial"/>
          <w:bCs/>
          <w:i/>
          <w:kern w:val="1"/>
          <w:lang w:eastAsia="ar-SA"/>
        </w:rPr>
        <w:t xml:space="preserve">      polgármester</w:t>
      </w:r>
      <w:r w:rsidRPr="009340F8">
        <w:rPr>
          <w:rFonts w:ascii="Arial" w:eastAsia="Times New Roman" w:hAnsi="Arial" w:cs="Arial"/>
          <w:bCs/>
          <w:i/>
          <w:kern w:val="1"/>
          <w:lang w:eastAsia="ar-SA"/>
        </w:rPr>
        <w:tab/>
      </w:r>
      <w:r w:rsidRPr="009340F8">
        <w:rPr>
          <w:rFonts w:ascii="Arial" w:eastAsia="Times New Roman" w:hAnsi="Arial" w:cs="Arial"/>
          <w:bCs/>
          <w:i/>
          <w:kern w:val="1"/>
          <w:lang w:eastAsia="ar-SA"/>
        </w:rPr>
        <w:tab/>
      </w:r>
      <w:r w:rsidRPr="009340F8">
        <w:rPr>
          <w:rFonts w:ascii="Arial" w:eastAsia="Times New Roman" w:hAnsi="Arial" w:cs="Arial"/>
          <w:bCs/>
          <w:i/>
          <w:kern w:val="1"/>
          <w:lang w:eastAsia="ar-SA"/>
        </w:rPr>
        <w:tab/>
      </w:r>
      <w:r w:rsidRPr="009340F8">
        <w:rPr>
          <w:rFonts w:ascii="Arial" w:eastAsia="Times New Roman" w:hAnsi="Arial" w:cs="Arial"/>
          <w:bCs/>
          <w:i/>
          <w:kern w:val="1"/>
          <w:lang w:eastAsia="ar-SA"/>
        </w:rPr>
        <w:tab/>
      </w:r>
      <w:r w:rsidRPr="009340F8">
        <w:rPr>
          <w:rFonts w:ascii="Arial" w:eastAsia="Times New Roman" w:hAnsi="Arial" w:cs="Arial"/>
          <w:bCs/>
          <w:i/>
          <w:kern w:val="1"/>
          <w:lang w:eastAsia="ar-SA"/>
        </w:rPr>
        <w:tab/>
      </w:r>
      <w:r w:rsidRPr="009340F8">
        <w:rPr>
          <w:rFonts w:ascii="Arial" w:eastAsia="Times New Roman" w:hAnsi="Arial" w:cs="Arial"/>
          <w:bCs/>
          <w:i/>
          <w:kern w:val="1"/>
          <w:lang w:eastAsia="ar-SA"/>
        </w:rPr>
        <w:tab/>
      </w:r>
      <w:r w:rsidRPr="009340F8">
        <w:rPr>
          <w:rFonts w:ascii="Arial" w:eastAsia="Times New Roman" w:hAnsi="Arial" w:cs="Arial"/>
          <w:bCs/>
          <w:i/>
          <w:kern w:val="1"/>
          <w:lang w:eastAsia="ar-SA"/>
        </w:rPr>
        <w:tab/>
        <w:t xml:space="preserve">  jegyző</w:t>
      </w:r>
    </w:p>
    <w:p w:rsidR="009340F8" w:rsidRPr="009340F8" w:rsidRDefault="009340F8" w:rsidP="009340F8">
      <w:pPr>
        <w:spacing w:after="0"/>
        <w:rPr>
          <w:rFonts w:ascii="Arial" w:hAnsi="Arial" w:cs="Arial"/>
          <w:b/>
        </w:rPr>
      </w:pPr>
    </w:p>
    <w:p w:rsidR="009340F8" w:rsidRDefault="009340F8" w:rsidP="009340F8">
      <w:pPr>
        <w:spacing w:after="0"/>
        <w:rPr>
          <w:rFonts w:ascii="Arial" w:hAnsi="Arial" w:cs="Arial"/>
          <w:b/>
        </w:rPr>
      </w:pPr>
    </w:p>
    <w:p w:rsidR="009340F8" w:rsidRDefault="009340F8" w:rsidP="009340F8">
      <w:pPr>
        <w:spacing w:after="0"/>
        <w:rPr>
          <w:rFonts w:ascii="Arial" w:hAnsi="Arial" w:cs="Arial"/>
          <w:b/>
        </w:rPr>
      </w:pPr>
      <w:r w:rsidRPr="009340F8">
        <w:rPr>
          <w:rFonts w:ascii="Arial" w:hAnsi="Arial" w:cs="Arial"/>
          <w:b/>
        </w:rPr>
        <w:t>Záradék</w:t>
      </w:r>
      <w:r>
        <w:rPr>
          <w:rFonts w:ascii="Arial" w:hAnsi="Arial" w:cs="Arial"/>
          <w:b/>
        </w:rPr>
        <w:t>:</w:t>
      </w:r>
    </w:p>
    <w:p w:rsidR="009340F8" w:rsidRDefault="009340F8" w:rsidP="009340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rendeletet 2015. november 30. napján kihirdettem</w:t>
      </w:r>
    </w:p>
    <w:p w:rsidR="009340F8" w:rsidRDefault="009340F8" w:rsidP="009340F8">
      <w:pPr>
        <w:spacing w:after="0"/>
        <w:rPr>
          <w:rFonts w:ascii="Arial" w:hAnsi="Arial" w:cs="Arial"/>
        </w:rPr>
      </w:pPr>
    </w:p>
    <w:p w:rsidR="009340F8" w:rsidRPr="00B45C1B" w:rsidRDefault="009340F8" w:rsidP="009340F8">
      <w:pPr>
        <w:spacing w:after="0"/>
        <w:rPr>
          <w:rFonts w:ascii="Arial" w:hAnsi="Arial" w:cs="Arial"/>
        </w:rPr>
      </w:pPr>
      <w:r w:rsidRPr="00B45C1B">
        <w:rPr>
          <w:rFonts w:ascii="Arial" w:hAnsi="Arial" w:cs="Arial"/>
        </w:rPr>
        <w:t>Kelt. Töltéstava 2015. november 30.</w:t>
      </w:r>
    </w:p>
    <w:p w:rsidR="009340F8" w:rsidRDefault="00B45C1B" w:rsidP="009340F8">
      <w:pPr>
        <w:spacing w:after="0"/>
        <w:rPr>
          <w:rFonts w:ascii="Arial" w:hAnsi="Arial" w:cs="Arial"/>
        </w:rPr>
      </w:pPr>
      <w:r w:rsidRPr="00B45C1B">
        <w:rPr>
          <w:rFonts w:ascii="Arial" w:hAnsi="Arial" w:cs="Arial"/>
        </w:rPr>
        <w:tab/>
      </w:r>
      <w:r w:rsidRPr="00B45C1B">
        <w:rPr>
          <w:rFonts w:ascii="Arial" w:hAnsi="Arial" w:cs="Arial"/>
        </w:rPr>
        <w:tab/>
      </w:r>
      <w:r w:rsidRPr="00B45C1B">
        <w:rPr>
          <w:rFonts w:ascii="Arial" w:hAnsi="Arial" w:cs="Arial"/>
        </w:rPr>
        <w:tab/>
      </w:r>
      <w:r w:rsidRPr="00B45C1B">
        <w:rPr>
          <w:rFonts w:ascii="Arial" w:hAnsi="Arial" w:cs="Arial"/>
        </w:rPr>
        <w:tab/>
      </w:r>
      <w:r w:rsidRPr="00B45C1B">
        <w:rPr>
          <w:rFonts w:ascii="Arial" w:hAnsi="Arial" w:cs="Arial"/>
        </w:rPr>
        <w:tab/>
      </w:r>
      <w:r w:rsidRPr="00B45C1B">
        <w:rPr>
          <w:rFonts w:ascii="Arial" w:hAnsi="Arial" w:cs="Arial"/>
        </w:rPr>
        <w:tab/>
      </w:r>
      <w:r w:rsidRPr="00B45C1B">
        <w:rPr>
          <w:rFonts w:ascii="Arial" w:hAnsi="Arial" w:cs="Arial"/>
        </w:rPr>
        <w:tab/>
      </w:r>
      <w:r w:rsidRPr="00B45C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.….</w:t>
      </w:r>
      <w:r w:rsidRPr="00B45C1B">
        <w:rPr>
          <w:rFonts w:ascii="Arial" w:hAnsi="Arial" w:cs="Arial"/>
        </w:rPr>
        <w:t>……………………………….</w:t>
      </w:r>
    </w:p>
    <w:p w:rsidR="00B45C1B" w:rsidRDefault="00B45C1B" w:rsidP="009340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dr. Vanyus Gábor</w:t>
      </w:r>
    </w:p>
    <w:p w:rsidR="00B45C1B" w:rsidRPr="00B45C1B" w:rsidRDefault="00B45C1B" w:rsidP="009340F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45C1B">
        <w:rPr>
          <w:rFonts w:ascii="Arial" w:hAnsi="Arial" w:cs="Arial"/>
          <w:i/>
        </w:rPr>
        <w:t xml:space="preserve"> jegyző</w:t>
      </w:r>
    </w:p>
    <w:p w:rsidR="009340F8" w:rsidRDefault="009340F8" w:rsidP="009340F8">
      <w:pPr>
        <w:spacing w:after="0"/>
      </w:pPr>
    </w:p>
    <w:p w:rsidR="009340F8" w:rsidRDefault="009340F8" w:rsidP="009340F8">
      <w:pPr>
        <w:spacing w:after="0"/>
      </w:pPr>
    </w:p>
    <w:p w:rsidR="009340F8" w:rsidRDefault="009340F8"/>
    <w:sectPr w:rsidR="0093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889"/>
    <w:multiLevelType w:val="hybridMultilevel"/>
    <w:tmpl w:val="3E5A5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F8"/>
    <w:rsid w:val="009340F8"/>
    <w:rsid w:val="00952493"/>
    <w:rsid w:val="00B45C1B"/>
    <w:rsid w:val="00C014E7"/>
    <w:rsid w:val="00C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0F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CF60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0F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CF60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7875-C1FA-40C7-AFA9-AB7957BA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2015-11-30T12:58:00Z</dcterms:created>
  <dcterms:modified xsi:type="dcterms:W3CDTF">2015-11-30T13:17:00Z</dcterms:modified>
</cp:coreProperties>
</file>